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5F9" w:rsidRDefault="00AC45F9" w:rsidP="00AC45F9">
      <w:pPr>
        <w:pStyle w:val="a3"/>
        <w:shd w:val="clear" w:color="auto" w:fill="FFFFFF"/>
        <w:spacing w:before="0" w:beforeAutospacing="0" w:after="0" w:afterAutospacing="0" w:line="315" w:lineRule="atLeast"/>
        <w:jc w:val="center"/>
        <w:rPr>
          <w:rFonts w:ascii="Arial" w:hAnsi="Arial" w:cs="Arial"/>
          <w:color w:val="181818"/>
          <w:sz w:val="21"/>
          <w:szCs w:val="21"/>
        </w:rPr>
      </w:pPr>
      <w:r>
        <w:rPr>
          <w:color w:val="181818"/>
        </w:rPr>
        <w:fldChar w:fldCharType="begin"/>
      </w:r>
      <w:r>
        <w:rPr>
          <w:color w:val="181818"/>
        </w:rPr>
        <w:instrText xml:space="preserve"> HYPERLINK "https://infourok.ru/go.html?href=https%3A%2F%2Finfourok.ru%2Fgo.html%3Fhref%3Dhttp%253A%252F%252Fmuzruk.net%252F2011%252F10%252Fkonsultaciya-dlya-roditelej-pojte-na-zdorove%252F" </w:instrText>
      </w:r>
      <w:r>
        <w:rPr>
          <w:color w:val="181818"/>
        </w:rPr>
        <w:fldChar w:fldCharType="separate"/>
      </w:r>
      <w:r>
        <w:rPr>
          <w:rStyle w:val="a4"/>
          <w:b/>
          <w:bCs/>
          <w:i/>
          <w:iCs/>
          <w:color w:val="00000A"/>
          <w:sz w:val="27"/>
          <w:szCs w:val="27"/>
        </w:rPr>
        <w:t>Консультация для родителей</w:t>
      </w:r>
      <w:r>
        <w:rPr>
          <w:color w:val="181818"/>
        </w:rPr>
        <w:fldChar w:fldCharType="end"/>
      </w:r>
      <w:r>
        <w:rPr>
          <w:b/>
          <w:bCs/>
          <w:i/>
          <w:iCs/>
          <w:color w:val="181818"/>
          <w:sz w:val="27"/>
          <w:szCs w:val="27"/>
        </w:rPr>
        <w:t> </w:t>
      </w:r>
      <w:hyperlink r:id="rId5" w:history="1">
        <w:r>
          <w:rPr>
            <w:rStyle w:val="a4"/>
            <w:b/>
            <w:bCs/>
            <w:i/>
            <w:iCs/>
            <w:color w:val="00000A"/>
            <w:sz w:val="27"/>
            <w:szCs w:val="27"/>
          </w:rPr>
          <w:t>«Пойте на здоровье!»</w:t>
        </w:r>
      </w:hyperlink>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При пении приходится выговаривать слова протяжно, нараспев, что помогает правильному, четкому произношению отдельных звуков и слов.</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Можно ли учить ребенка петь? Конечно, можно и нужно, но делать это необходимо, зная и учитывая возрастные особенности детей.</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000000"/>
          <w:sz w:val="21"/>
          <w:szCs w:val="21"/>
        </w:rPr>
        <w:t> </w:t>
      </w:r>
      <w:r>
        <w:rPr>
          <w:color w:val="000000"/>
          <w:sz w:val="27"/>
          <w:szCs w:val="27"/>
        </w:rPr>
        <w:t>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Как сделать так, чтобы занятия пением приносили пользу и удовольствие ребенку?</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Pr>
          <w:color w:val="000000"/>
          <w:sz w:val="27"/>
          <w:szCs w:val="27"/>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Существует множество игровых упражнений, позволяющих детям овладеть дыханием «животиком»:</w:t>
      </w:r>
    </w:p>
    <w:p w:rsidR="00AC45F9" w:rsidRDefault="00AC45F9" w:rsidP="00AC45F9">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rFonts w:ascii="Arial" w:hAnsi="Arial" w:cs="Arial"/>
          <w:color w:val="000000"/>
          <w:sz w:val="21"/>
          <w:szCs w:val="21"/>
        </w:rPr>
        <w:t> </w:t>
      </w:r>
      <w:r>
        <w:rPr>
          <w:color w:val="000000"/>
          <w:sz w:val="27"/>
          <w:szCs w:val="27"/>
        </w:rPr>
        <w:t>«Собачки» — подражание лаю собаки, дышать, как собачка (после продолжительного бега собака дышит очень часто, высунув язык);</w:t>
      </w:r>
    </w:p>
    <w:p w:rsidR="00AC45F9" w:rsidRDefault="00AC45F9" w:rsidP="00AC45F9">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rFonts w:ascii="Arial" w:hAnsi="Arial" w:cs="Arial"/>
          <w:color w:val="000000"/>
          <w:sz w:val="21"/>
          <w:szCs w:val="21"/>
        </w:rPr>
        <w:lastRenderedPageBreak/>
        <w:t> </w:t>
      </w:r>
      <w:r>
        <w:rPr>
          <w:color w:val="000000"/>
          <w:sz w:val="27"/>
          <w:szCs w:val="27"/>
        </w:rPr>
        <w:t>«Насос» — надуть «мячик» (активный вдох и выдох одновременно носом и ртом);</w:t>
      </w:r>
    </w:p>
    <w:p w:rsidR="00AC45F9" w:rsidRDefault="00AC45F9" w:rsidP="00AC45F9">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rFonts w:ascii="Arial" w:hAnsi="Arial" w:cs="Arial"/>
          <w:color w:val="000000"/>
          <w:sz w:val="21"/>
          <w:szCs w:val="21"/>
        </w:rPr>
        <w:t> </w:t>
      </w:r>
      <w:r>
        <w:rPr>
          <w:color w:val="000000"/>
          <w:sz w:val="27"/>
          <w:szCs w:val="27"/>
        </w:rPr>
        <w:t>«Ветер» — рисовать своим дыханием разные образы ветра (порывами, сильного, спокойного, мягкого и т.д.);</w:t>
      </w:r>
    </w:p>
    <w:p w:rsidR="00AC45F9" w:rsidRDefault="00AC45F9" w:rsidP="00AC45F9">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rFonts w:ascii="Arial" w:hAnsi="Arial" w:cs="Arial"/>
          <w:color w:val="000000"/>
          <w:sz w:val="21"/>
          <w:szCs w:val="21"/>
        </w:rPr>
        <w:t> </w:t>
      </w:r>
      <w:r>
        <w:rPr>
          <w:color w:val="000000"/>
          <w:sz w:val="27"/>
          <w:szCs w:val="27"/>
        </w:rPr>
        <w:t>«Задуваем свечи на торте»</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Вы можете делать эти упражнения дома вместе с ребенком.</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А что делать, если ваш ребенок не хочет сам петь? Как сделать так, чтобы ребенок получал удовольствие от своего пения? Вот несколько советов.</w:t>
      </w:r>
    </w:p>
    <w:p w:rsidR="00AC45F9" w:rsidRDefault="00AC45F9" w:rsidP="00AC45F9">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AC45F9" w:rsidRDefault="00AC45F9" w:rsidP="00AC45F9">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AC45F9" w:rsidRDefault="00AC45F9" w:rsidP="00AC45F9">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Хвалите! Чаще хвалите, радуйтесь успехам малыша, подпевайте ему.</w:t>
      </w:r>
    </w:p>
    <w:p w:rsidR="00AC45F9" w:rsidRDefault="00AC45F9" w:rsidP="00AC45F9">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color w:val="000000"/>
          <w:sz w:val="27"/>
          <w:szCs w:val="27"/>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Позвольте себе быть счастливыми и пойте на здоровье!</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r>
        <w:rPr>
          <w:i/>
          <w:iCs/>
          <w:color w:val="181818"/>
          <w:sz w:val="27"/>
          <w:szCs w:val="27"/>
        </w:rPr>
        <w:t xml:space="preserve">Подготовила: </w:t>
      </w:r>
      <w:r>
        <w:rPr>
          <w:i/>
          <w:iCs/>
          <w:color w:val="181818"/>
          <w:sz w:val="27"/>
          <w:szCs w:val="27"/>
        </w:rPr>
        <w:t xml:space="preserve">Легостаева </w:t>
      </w:r>
      <w:proofErr w:type="gramStart"/>
      <w:r>
        <w:rPr>
          <w:i/>
          <w:iCs/>
          <w:color w:val="181818"/>
          <w:sz w:val="27"/>
          <w:szCs w:val="27"/>
        </w:rPr>
        <w:t>С.А.</w:t>
      </w:r>
      <w:r>
        <w:rPr>
          <w:i/>
          <w:iCs/>
          <w:color w:val="181818"/>
          <w:sz w:val="27"/>
          <w:szCs w:val="27"/>
        </w:rPr>
        <w:t>( музыкальный</w:t>
      </w:r>
      <w:proofErr w:type="gramEnd"/>
      <w:r>
        <w:rPr>
          <w:i/>
          <w:iCs/>
          <w:color w:val="181818"/>
          <w:sz w:val="27"/>
          <w:szCs w:val="27"/>
        </w:rPr>
        <w:t xml:space="preserve"> руководитель М</w:t>
      </w:r>
      <w:r>
        <w:rPr>
          <w:i/>
          <w:iCs/>
          <w:color w:val="181818"/>
          <w:sz w:val="27"/>
          <w:szCs w:val="27"/>
        </w:rPr>
        <w:t>А</w:t>
      </w:r>
      <w:r>
        <w:rPr>
          <w:i/>
          <w:iCs/>
          <w:color w:val="181818"/>
          <w:sz w:val="27"/>
          <w:szCs w:val="27"/>
        </w:rPr>
        <w:t>ДОУ</w:t>
      </w:r>
      <w:r>
        <w:rPr>
          <w:i/>
          <w:iCs/>
          <w:color w:val="181818"/>
          <w:sz w:val="27"/>
          <w:szCs w:val="27"/>
        </w:rPr>
        <w:t xml:space="preserve"> ПГО</w:t>
      </w:r>
      <w:r>
        <w:rPr>
          <w:i/>
          <w:iCs/>
          <w:color w:val="181818"/>
          <w:sz w:val="27"/>
          <w:szCs w:val="27"/>
        </w:rPr>
        <w:t xml:space="preserve"> </w:t>
      </w:r>
      <w:r>
        <w:rPr>
          <w:i/>
          <w:iCs/>
          <w:color w:val="181818"/>
          <w:sz w:val="27"/>
          <w:szCs w:val="27"/>
        </w:rPr>
        <w:t>«</w:t>
      </w:r>
      <w:r>
        <w:rPr>
          <w:i/>
          <w:iCs/>
          <w:color w:val="181818"/>
          <w:sz w:val="27"/>
          <w:szCs w:val="27"/>
        </w:rPr>
        <w:t xml:space="preserve">Детский сад № </w:t>
      </w:r>
      <w:r>
        <w:rPr>
          <w:i/>
          <w:iCs/>
          <w:color w:val="181818"/>
          <w:sz w:val="27"/>
          <w:szCs w:val="27"/>
        </w:rPr>
        <w:t>65</w:t>
      </w:r>
      <w:r>
        <w:rPr>
          <w:i/>
          <w:iCs/>
          <w:color w:val="181818"/>
          <w:sz w:val="27"/>
          <w:szCs w:val="27"/>
        </w:rPr>
        <w:t>»</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jc w:val="center"/>
        <w:rPr>
          <w:color w:val="181818"/>
        </w:rPr>
      </w:pPr>
      <w:r>
        <w:rPr>
          <w:color w:val="181818"/>
        </w:rPr>
        <w:br w:type="page"/>
      </w:r>
    </w:p>
    <w:p w:rsidR="00AC45F9" w:rsidRDefault="00AC45F9" w:rsidP="00AC45F9">
      <w:pPr>
        <w:pStyle w:val="a3"/>
        <w:shd w:val="clear" w:color="auto" w:fill="FFFFFF"/>
        <w:spacing w:before="0" w:beforeAutospacing="0" w:after="0" w:afterAutospacing="0" w:line="315" w:lineRule="atLeast"/>
        <w:jc w:val="center"/>
        <w:rPr>
          <w:rFonts w:ascii="Arial" w:hAnsi="Arial" w:cs="Arial"/>
          <w:color w:val="181818"/>
          <w:sz w:val="21"/>
          <w:szCs w:val="21"/>
        </w:rPr>
      </w:pPr>
      <w:hyperlink r:id="rId6" w:history="1">
        <w:r>
          <w:rPr>
            <w:rStyle w:val="a4"/>
            <w:b/>
            <w:bCs/>
            <w:color w:val="267F8C"/>
            <w:sz w:val="27"/>
            <w:szCs w:val="27"/>
          </w:rPr>
          <w:t>Консультация для родителей</w:t>
        </w:r>
      </w:hyperlink>
    </w:p>
    <w:p w:rsidR="00AC45F9" w:rsidRDefault="00AC45F9" w:rsidP="00AC45F9">
      <w:pPr>
        <w:pStyle w:val="a3"/>
        <w:shd w:val="clear" w:color="auto" w:fill="FFFFFF"/>
        <w:spacing w:before="0" w:beforeAutospacing="0" w:after="0" w:afterAutospacing="0" w:line="315" w:lineRule="atLeast"/>
        <w:jc w:val="center"/>
        <w:rPr>
          <w:rFonts w:ascii="Arial" w:hAnsi="Arial" w:cs="Arial"/>
          <w:color w:val="181818"/>
          <w:sz w:val="21"/>
          <w:szCs w:val="21"/>
        </w:rPr>
      </w:pPr>
      <w:hyperlink r:id="rId7" w:history="1">
        <w:r>
          <w:rPr>
            <w:rStyle w:val="a4"/>
            <w:b/>
            <w:bCs/>
            <w:color w:val="267F8C"/>
            <w:sz w:val="27"/>
            <w:szCs w:val="27"/>
          </w:rPr>
          <w:t>«Ритм в музыкальном развитии детей»</w:t>
        </w:r>
      </w:hyperlink>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 xml:space="preserve">Вместе с развитием музыкальных способностей детей мы уделяем самое серьезное внимание ритмическому воспитанию. </w:t>
      </w:r>
      <w:r>
        <w:rPr>
          <w:color w:val="000000"/>
          <w:sz w:val="27"/>
          <w:szCs w:val="27"/>
        </w:rPr>
        <w:t>Но прежде, чем</w:t>
      </w:r>
      <w:r>
        <w:rPr>
          <w:color w:val="000000"/>
          <w:sz w:val="27"/>
          <w:szCs w:val="27"/>
        </w:rPr>
        <w:t xml:space="preserve"> излагать некоторые соображения по этому вопросу, давайте, определим природу ритма.</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Исследователи делают акцент на том, что ритмическое воспитание не может быть только слуховым, ведь ритм имеет в основе своей движение. Поэтому в развитии чувства ритма должно участвовать все наше тело. Еще одно важное наблюдение касается того, что в основе чувства ритма лежит восприятие выразительности музыки.</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 xml:space="preserve">То </w:t>
      </w:r>
      <w:r>
        <w:rPr>
          <w:color w:val="000000"/>
          <w:sz w:val="27"/>
          <w:szCs w:val="27"/>
        </w:rPr>
        <w:t>есть, не</w:t>
      </w:r>
      <w:r>
        <w:rPr>
          <w:color w:val="000000"/>
          <w:sz w:val="27"/>
          <w:szCs w:val="27"/>
        </w:rPr>
        <w:t xml:space="preserve"> менее важна эмоциональная природа ритма. В самом деле, использование обеих категорий в системе музыкального развития детей дает исключительно положительный результат.</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Для того чтобы ребенок действительно проникся чувством ритма все нужно начинать с простых движений под музыку (ходьба, бег, прыжки). Основная задача на этом этапе – добиться у ребенка быстрой реакции.</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Ритм присутствует во всех моментах музыкальных занятий: в пении, слушании музыки. Часто к этому добавляется звучащий жест (хлопки, шлепки по коленям, притопы и т.д.). Также много ритмической работы ведется в музицировании на музыкальных инструментах. Постепенно ритмические формулы усложняются. Они становятся более длительными, вводится прерванный ритм, синкопа.</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Ритмические композиции составляются вместе с разнообразными движениями (имитационными, танцевальными, общеразвивающими). Они позволяют выразить различные эмоциональные состояния, сюжеты, образы. Интерпретируя музыку, ребенок приобретает опыт творческого переосмысления музыки. Именно этот опыт позволит ребенку в дальнейшем успешно осваивать и другие виды творческой деятельности.</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Ритм присутствует в нашей жизни всюду. Биение сердца – ритм нашего организма. С его помощью можно успокоить или активизировать реакции нашего организма в разных ситуациях. Наша речь, овладение чтением и письмом так же требуют развитого чувства ритма. Поэтому занятия музыкальным ритмом – это тренировка, которая дает ребенку бесценный жизненный опыт.</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br/>
      </w:r>
      <w:r>
        <w:rPr>
          <w:i/>
          <w:iCs/>
          <w:color w:val="181818"/>
          <w:sz w:val="27"/>
          <w:szCs w:val="27"/>
        </w:rPr>
        <w:t xml:space="preserve">Подготовила: </w:t>
      </w:r>
      <w:r>
        <w:rPr>
          <w:i/>
          <w:iCs/>
          <w:color w:val="181818"/>
          <w:sz w:val="27"/>
          <w:szCs w:val="27"/>
        </w:rPr>
        <w:t>Легостаева С.А. (музыкальный</w:t>
      </w:r>
      <w:r>
        <w:rPr>
          <w:i/>
          <w:iCs/>
          <w:color w:val="181818"/>
          <w:sz w:val="27"/>
          <w:szCs w:val="27"/>
        </w:rPr>
        <w:t xml:space="preserve"> руководитель </w:t>
      </w:r>
      <w:r>
        <w:rPr>
          <w:i/>
          <w:iCs/>
          <w:color w:val="181818"/>
          <w:sz w:val="27"/>
          <w:szCs w:val="27"/>
        </w:rPr>
        <w:t>МАДОУ ПГО «</w:t>
      </w:r>
      <w:r>
        <w:rPr>
          <w:i/>
          <w:iCs/>
          <w:color w:val="181818"/>
          <w:sz w:val="27"/>
          <w:szCs w:val="27"/>
        </w:rPr>
        <w:t xml:space="preserve">Детский сад № </w:t>
      </w:r>
      <w:r>
        <w:rPr>
          <w:i/>
          <w:iCs/>
          <w:color w:val="181818"/>
          <w:sz w:val="27"/>
          <w:szCs w:val="27"/>
        </w:rPr>
        <w:t>65</w:t>
      </w:r>
      <w:r>
        <w:rPr>
          <w:i/>
          <w:iCs/>
          <w:color w:val="333333"/>
          <w:sz w:val="27"/>
          <w:szCs w:val="27"/>
        </w:rPr>
        <w:t>»</w:t>
      </w: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AC45F9" w:rsidRDefault="00AC45F9" w:rsidP="00AC45F9">
      <w:pPr>
        <w:pStyle w:val="a3"/>
        <w:shd w:val="clear" w:color="auto" w:fill="FFFFFF"/>
        <w:spacing w:before="0" w:beforeAutospacing="0" w:after="0" w:afterAutospacing="0" w:line="315" w:lineRule="atLeast"/>
        <w:rPr>
          <w:rFonts w:ascii="Arial" w:hAnsi="Arial" w:cs="Arial"/>
          <w:color w:val="181818"/>
          <w:sz w:val="21"/>
          <w:szCs w:val="21"/>
        </w:rPr>
      </w:pPr>
    </w:p>
    <w:p w:rsidR="00D2018D" w:rsidRDefault="00D2018D">
      <w:bookmarkStart w:id="0" w:name="_GoBack"/>
      <w:bookmarkEnd w:id="0"/>
    </w:p>
    <w:sectPr w:rsidR="00D20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125E5"/>
    <w:multiLevelType w:val="multilevel"/>
    <w:tmpl w:val="D2FE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A4056"/>
    <w:multiLevelType w:val="multilevel"/>
    <w:tmpl w:val="EE6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F9"/>
    <w:rsid w:val="00AC45F9"/>
    <w:rsid w:val="00D20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0D74"/>
  <w15:chartTrackingRefBased/>
  <w15:docId w15:val="{16FB1B58-80EC-429C-87C5-50A0F74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4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8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infourok.ru%2Fgo.html%3Fhref%3Dhttp%253A%252F%252Fmuzruk.net%252F2011%252F10%252Fkonsultaciya-dlya-roditelej-ritm-v-muzykalnom-razvitii-detej%25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muzruk.net%252F2011%252F10%252Fkonsultaciya-dlya-roditelej-ritm-v-muzykalnom-razvitii-detej%252F" TargetMode="External"/><Relationship Id="rId5" Type="http://schemas.openxmlformats.org/officeDocument/2006/relationships/hyperlink" Target="https://infourok.ru/go.html?href=https%3A%2F%2Finfourok.ru%2Fgo.html%3Fhref%3Dhttp%253A%252F%252Fmuzruk.net%252F2011%252F10%252Fkonsultaciya-dlya-roditelej-pojte-na-zdorove%25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cp:revision>
  <dcterms:created xsi:type="dcterms:W3CDTF">2022-01-22T18:37:00Z</dcterms:created>
  <dcterms:modified xsi:type="dcterms:W3CDTF">2022-01-22T18:42:00Z</dcterms:modified>
</cp:coreProperties>
</file>