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07995" w14:textId="77777777" w:rsidR="002A6431" w:rsidRPr="002A6431" w:rsidRDefault="002A6431" w:rsidP="002A6431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 w:rsidRPr="002A6431">
        <w:rPr>
          <w:sz w:val="28"/>
          <w:szCs w:val="28"/>
        </w:rPr>
        <w:t xml:space="preserve">Принцип действия </w:t>
      </w:r>
      <w:proofErr w:type="spellStart"/>
      <w:r w:rsidRPr="002A6431">
        <w:rPr>
          <w:sz w:val="28"/>
          <w:szCs w:val="28"/>
        </w:rPr>
        <w:t>фликера</w:t>
      </w:r>
      <w:proofErr w:type="spellEnd"/>
    </w:p>
    <w:p w14:paraId="025511AA" w14:textId="77777777" w:rsidR="002A6431" w:rsidRPr="002A6431" w:rsidRDefault="002A6431" w:rsidP="002A643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14:paraId="149353A5" w14:textId="77777777" w:rsidR="002A6431" w:rsidRPr="002A6431" w:rsidRDefault="00B626E7" w:rsidP="002A643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44FDD0CF" wp14:editId="58405F01">
            <wp:simplePos x="0" y="0"/>
            <wp:positionH relativeFrom="column">
              <wp:posOffset>6905625</wp:posOffset>
            </wp:positionH>
            <wp:positionV relativeFrom="paragraph">
              <wp:posOffset>1038860</wp:posOffset>
            </wp:positionV>
            <wp:extent cx="2603500" cy="1952625"/>
            <wp:effectExtent l="114300" t="19050" r="44450" b="47625"/>
            <wp:wrapThrough wrapText="bothSides">
              <wp:wrapPolygon edited="0">
                <wp:start x="1264" y="-211"/>
                <wp:lineTo x="474" y="0"/>
                <wp:lineTo x="-948" y="2107"/>
                <wp:lineTo x="-790" y="20020"/>
                <wp:lineTo x="790" y="22127"/>
                <wp:lineTo x="1106" y="22127"/>
                <wp:lineTo x="19756" y="22127"/>
                <wp:lineTo x="20072" y="22127"/>
                <wp:lineTo x="21653" y="20230"/>
                <wp:lineTo x="21653" y="20020"/>
                <wp:lineTo x="21811" y="16859"/>
                <wp:lineTo x="21811" y="3161"/>
                <wp:lineTo x="21969" y="2318"/>
                <wp:lineTo x="20388" y="0"/>
                <wp:lineTo x="19598" y="-211"/>
                <wp:lineTo x="1264" y="-211"/>
              </wp:wrapPolygon>
            </wp:wrapThrough>
            <wp:docPr id="21" name="Рисунок 21" descr="http://www.school.tver.ru/system/photos/images/000/023/325/thumb/1442651852.jpeg?1442651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school.tver.ru/system/photos/images/000/023/325/thumb/1442651852.jpeg?144265185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9526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8897FFB" wp14:editId="0DFF9920">
            <wp:simplePos x="0" y="0"/>
            <wp:positionH relativeFrom="column">
              <wp:posOffset>1438275</wp:posOffset>
            </wp:positionH>
            <wp:positionV relativeFrom="paragraph">
              <wp:posOffset>-847090</wp:posOffset>
            </wp:positionV>
            <wp:extent cx="6877050" cy="2994660"/>
            <wp:effectExtent l="0" t="1943100" r="0" b="1920240"/>
            <wp:wrapThrough wrapText="bothSides">
              <wp:wrapPolygon edited="0">
                <wp:start x="21606" y="-124"/>
                <wp:lineTo x="66" y="-124"/>
                <wp:lineTo x="66" y="21586"/>
                <wp:lineTo x="21606" y="21586"/>
                <wp:lineTo x="21606" y="-124"/>
              </wp:wrapPolygon>
            </wp:wrapThrough>
            <wp:docPr id="2" name="Рисунок 1" descr="http://rosinka-nv.ru/wp-content/uploads/e%60lement-bd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osinka-nv.ru/wp-content/uploads/e%60lement-bdd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877050" cy="299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6431">
        <w:rPr>
          <w:sz w:val="28"/>
          <w:szCs w:val="28"/>
        </w:rPr>
        <w:tab/>
      </w:r>
      <w:proofErr w:type="spellStart"/>
      <w:r w:rsidR="002A6431" w:rsidRPr="002A6431">
        <w:rPr>
          <w:sz w:val="28"/>
          <w:szCs w:val="28"/>
        </w:rPr>
        <w:t>Фликер</w:t>
      </w:r>
      <w:proofErr w:type="spellEnd"/>
      <w:r w:rsidR="002A6431" w:rsidRPr="002A6431">
        <w:rPr>
          <w:sz w:val="28"/>
          <w:szCs w:val="28"/>
        </w:rPr>
        <w:t xml:space="preserve"> работает таким образом, что когда на ребристую поверхность его пластика попадает свет, он концентрируется и отражается, но уже более узким лучом. Другими словами, даже если на светоотражатель попадет часть света от автомобильных фар, то этого вполне достаточно, чтобы водитель заметил идущего пешехода. Даже если у транспортного средства включен ближний свет шансы на то, что человека на дороге заметят, увеличиваются в </w:t>
      </w:r>
      <w:r w:rsidR="009648B7">
        <w:rPr>
          <w:sz w:val="28"/>
          <w:szCs w:val="28"/>
        </w:rPr>
        <w:t>десять</w:t>
      </w:r>
      <w:r w:rsidR="002A6431" w:rsidRPr="002A6431">
        <w:rPr>
          <w:sz w:val="28"/>
          <w:szCs w:val="28"/>
        </w:rPr>
        <w:t xml:space="preserve"> раз.</w:t>
      </w:r>
    </w:p>
    <w:p w14:paraId="72FC8CD9" w14:textId="77777777" w:rsidR="00550044" w:rsidRPr="007705C0" w:rsidRDefault="00550044" w:rsidP="007705C0">
      <w:pPr>
        <w:spacing w:after="0"/>
        <w:rPr>
          <w:sz w:val="24"/>
          <w:szCs w:val="24"/>
        </w:rPr>
      </w:pPr>
    </w:p>
    <w:p w14:paraId="5DB4629B" w14:textId="77777777" w:rsidR="00550044" w:rsidRDefault="00B626E7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21A22B68" wp14:editId="6567F2E5">
            <wp:simplePos x="0" y="0"/>
            <wp:positionH relativeFrom="column">
              <wp:posOffset>104775</wp:posOffset>
            </wp:positionH>
            <wp:positionV relativeFrom="paragraph">
              <wp:posOffset>138430</wp:posOffset>
            </wp:positionV>
            <wp:extent cx="2819400" cy="2105025"/>
            <wp:effectExtent l="19050" t="0" r="0" b="0"/>
            <wp:wrapThrough wrapText="bothSides">
              <wp:wrapPolygon edited="0">
                <wp:start x="-146" y="0"/>
                <wp:lineTo x="-146" y="21502"/>
                <wp:lineTo x="21600" y="21502"/>
                <wp:lineTo x="21600" y="0"/>
                <wp:lineTo x="-146" y="0"/>
              </wp:wrapPolygon>
            </wp:wrapThrough>
            <wp:docPr id="1" name="Рисунок 1" descr="http://iic.vologda-portal.ru/upload/iblock/cd4/flik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ic.vologda-portal.ru/upload/iblock/cd4/flik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C37C539" w14:textId="77777777" w:rsidR="00550044" w:rsidRDefault="00550044"/>
    <w:p w14:paraId="329611A5" w14:textId="77777777" w:rsidR="00550044" w:rsidRDefault="00550044"/>
    <w:p w14:paraId="422FBD2F" w14:textId="77777777" w:rsidR="00550044" w:rsidRDefault="00550044"/>
    <w:p w14:paraId="3C799089" w14:textId="77777777" w:rsidR="00550044" w:rsidRDefault="00550044"/>
    <w:p w14:paraId="1EAAB728" w14:textId="77777777" w:rsidR="00550044" w:rsidRDefault="00550044"/>
    <w:p w14:paraId="164135C7" w14:textId="77777777" w:rsidR="00B626E7" w:rsidRDefault="00B626E7" w:rsidP="00550044">
      <w:pPr>
        <w:jc w:val="center"/>
      </w:pPr>
    </w:p>
    <w:p w14:paraId="5EB8C844" w14:textId="77777777" w:rsidR="00550044" w:rsidRPr="008D527D" w:rsidRDefault="00550044" w:rsidP="00550044">
      <w:pPr>
        <w:jc w:val="center"/>
        <w:rPr>
          <w:rFonts w:ascii="Monotype Corsiva" w:hAnsi="Monotype Corsiva" w:cs="Times New Roman"/>
          <w:color w:val="7030A0"/>
          <w:sz w:val="24"/>
          <w:szCs w:val="24"/>
        </w:rPr>
      </w:pPr>
      <w:r w:rsidRPr="008D527D">
        <w:rPr>
          <w:rFonts w:ascii="Monotype Corsiva" w:hAnsi="Monotype Corsiva" w:cs="Times New Roman"/>
          <w:color w:val="7030A0"/>
          <w:sz w:val="24"/>
          <w:szCs w:val="24"/>
        </w:rPr>
        <w:t xml:space="preserve">Памятка для родителей по использованию светоотражающих элементов – </w:t>
      </w:r>
      <w:proofErr w:type="spellStart"/>
      <w:r w:rsidRPr="008D527D">
        <w:rPr>
          <w:rFonts w:ascii="Monotype Corsiva" w:hAnsi="Monotype Corsiva" w:cs="Times New Roman"/>
          <w:color w:val="7030A0"/>
          <w:sz w:val="24"/>
          <w:szCs w:val="24"/>
        </w:rPr>
        <w:t>фликеров</w:t>
      </w:r>
      <w:proofErr w:type="spellEnd"/>
    </w:p>
    <w:p w14:paraId="71E7C2A6" w14:textId="77777777" w:rsidR="007705C0" w:rsidRDefault="00550044" w:rsidP="007705C0">
      <w:pPr>
        <w:spacing w:after="0"/>
        <w:jc w:val="center"/>
        <w:rPr>
          <w:rFonts w:ascii="Monotype Corsiva" w:hAnsi="Monotype Corsiva" w:cs="Times New Roman"/>
          <w:color w:val="7030A0"/>
          <w:sz w:val="52"/>
          <w:szCs w:val="52"/>
        </w:rPr>
      </w:pPr>
      <w:r w:rsidRPr="00550044">
        <w:rPr>
          <w:rFonts w:ascii="Monotype Corsiva" w:hAnsi="Monotype Corsiva" w:cs="Times New Roman"/>
          <w:color w:val="7030A0"/>
          <w:sz w:val="52"/>
          <w:szCs w:val="52"/>
        </w:rPr>
        <w:t>«Засветись, стань заметней на дороге</w:t>
      </w:r>
      <w:r>
        <w:rPr>
          <w:rFonts w:ascii="Monotype Corsiva" w:hAnsi="Monotype Corsiva" w:cs="Times New Roman"/>
          <w:color w:val="7030A0"/>
          <w:sz w:val="52"/>
          <w:szCs w:val="52"/>
        </w:rPr>
        <w:t>!</w:t>
      </w:r>
      <w:r w:rsidRPr="00550044">
        <w:rPr>
          <w:rFonts w:ascii="Monotype Corsiva" w:hAnsi="Monotype Corsiva" w:cs="Times New Roman"/>
          <w:color w:val="7030A0"/>
          <w:sz w:val="52"/>
          <w:szCs w:val="52"/>
        </w:rPr>
        <w:t>»</w:t>
      </w:r>
    </w:p>
    <w:p w14:paraId="6323545C" w14:textId="77777777" w:rsidR="007705C0" w:rsidRPr="00B626E7" w:rsidRDefault="008D527D" w:rsidP="007705C0">
      <w:pPr>
        <w:spacing w:after="0"/>
        <w:jc w:val="both"/>
        <w:rPr>
          <w:rFonts w:ascii="Monotype Corsiva" w:hAnsi="Monotype Corsiva" w:cs="Times New Roman"/>
          <w:color w:val="7030A0"/>
          <w:sz w:val="28"/>
          <w:szCs w:val="28"/>
        </w:rPr>
      </w:pPr>
      <w:r>
        <w:rPr>
          <w:rFonts w:ascii="Monotype Corsiva" w:hAnsi="Monotype Corsiva" w:cs="Times New Roman"/>
          <w:sz w:val="24"/>
          <w:szCs w:val="24"/>
        </w:rPr>
        <w:tab/>
      </w:r>
      <w:r w:rsidR="007705C0" w:rsidRPr="00B626E7">
        <w:rPr>
          <w:rFonts w:ascii="Monotype Corsiva" w:hAnsi="Monotype Corsiva" w:cs="Times New Roman"/>
          <w:color w:val="7030A0"/>
          <w:sz w:val="28"/>
          <w:szCs w:val="28"/>
        </w:rPr>
        <w:t xml:space="preserve">К сожалению, </w:t>
      </w:r>
      <w:r w:rsidR="00B626E7">
        <w:rPr>
          <w:rFonts w:ascii="Monotype Corsiva" w:hAnsi="Monotype Corsiva" w:cs="Times New Roman"/>
          <w:color w:val="7030A0"/>
          <w:sz w:val="28"/>
          <w:szCs w:val="28"/>
        </w:rPr>
        <w:t xml:space="preserve">далеко не все городские дороги </w:t>
      </w:r>
      <w:r w:rsidR="007705C0" w:rsidRPr="00B626E7">
        <w:rPr>
          <w:rFonts w:ascii="Monotype Corsiva" w:hAnsi="Monotype Corsiva" w:cs="Times New Roman"/>
          <w:color w:val="7030A0"/>
          <w:sz w:val="28"/>
          <w:szCs w:val="28"/>
        </w:rPr>
        <w:t xml:space="preserve"> могут похвастаться хорошим освещением. При этом заметить человека на них водителям бывает очень сложно, что приводит к самым неприятным и печальным последствиям. По этой причине необходимо позаботиться о собственной безопасности самостоятельно, а одним из наиболее эффективных средств являются специальные </w:t>
      </w:r>
      <w:r w:rsidR="007705C0" w:rsidRPr="00B626E7">
        <w:rPr>
          <w:rStyle w:val="a6"/>
          <w:rFonts w:ascii="Monotype Corsiva" w:hAnsi="Monotype Corsiva" w:cs="Times New Roman"/>
          <w:color w:val="7030A0"/>
          <w:sz w:val="28"/>
          <w:szCs w:val="28"/>
        </w:rPr>
        <w:t>светоотражающие элементы</w:t>
      </w:r>
      <w:r w:rsidR="007705C0" w:rsidRPr="00B626E7">
        <w:rPr>
          <w:rFonts w:ascii="Monotype Corsiva" w:hAnsi="Monotype Corsiva" w:cs="Times New Roman"/>
          <w:color w:val="7030A0"/>
          <w:sz w:val="28"/>
          <w:szCs w:val="28"/>
        </w:rPr>
        <w:t>, которые хорошо видны в темноте.</w:t>
      </w:r>
    </w:p>
    <w:p w14:paraId="5D684994" w14:textId="77777777" w:rsidR="007705C0" w:rsidRPr="008D527D" w:rsidRDefault="007705C0" w:rsidP="007705C0">
      <w:pPr>
        <w:spacing w:after="0"/>
        <w:jc w:val="both"/>
        <w:rPr>
          <w:rFonts w:ascii="Monotype Corsiva" w:hAnsi="Monotype Corsiva" w:cs="Times New Roman"/>
          <w:color w:val="7030A0"/>
          <w:sz w:val="20"/>
          <w:szCs w:val="20"/>
        </w:rPr>
      </w:pPr>
    </w:p>
    <w:p w14:paraId="04DB8BC9" w14:textId="53563188" w:rsidR="007705C0" w:rsidRDefault="007705C0" w:rsidP="008D527D">
      <w:pPr>
        <w:spacing w:after="0"/>
        <w:jc w:val="right"/>
        <w:rPr>
          <w:rFonts w:ascii="Monotype Corsiva" w:hAnsi="Monotype Corsiva" w:cs="Times New Roman"/>
          <w:color w:val="7030A0"/>
          <w:sz w:val="20"/>
          <w:szCs w:val="20"/>
        </w:rPr>
      </w:pPr>
    </w:p>
    <w:p w14:paraId="758E4966" w14:textId="392F1CBC" w:rsidR="00550044" w:rsidRPr="002E54AB" w:rsidRDefault="00550044" w:rsidP="008D527D">
      <w:pPr>
        <w:spacing w:after="0"/>
        <w:jc w:val="right"/>
        <w:rPr>
          <w:rFonts w:ascii="Monotype Corsiva" w:hAnsi="Monotype Corsiva" w:cs="Times New Roman"/>
          <w:color w:val="7030A0"/>
          <w:sz w:val="20"/>
          <w:szCs w:val="20"/>
        </w:rPr>
      </w:pPr>
    </w:p>
    <w:p w14:paraId="6EA2D4C6" w14:textId="77777777" w:rsidR="002A6431" w:rsidRPr="002A6431" w:rsidRDefault="007705C0" w:rsidP="00B626E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5FDE2B48" wp14:editId="692F5F2B">
            <wp:simplePos x="0" y="0"/>
            <wp:positionH relativeFrom="column">
              <wp:posOffset>3419475</wp:posOffset>
            </wp:positionH>
            <wp:positionV relativeFrom="paragraph">
              <wp:posOffset>-19050</wp:posOffset>
            </wp:positionV>
            <wp:extent cx="2790825" cy="1857375"/>
            <wp:effectExtent l="19050" t="0" r="9525" b="0"/>
            <wp:wrapThrough wrapText="bothSides">
              <wp:wrapPolygon edited="0">
                <wp:start x="-147" y="0"/>
                <wp:lineTo x="-147" y="21489"/>
                <wp:lineTo x="21674" y="21489"/>
                <wp:lineTo x="21674" y="0"/>
                <wp:lineTo x="-147" y="0"/>
              </wp:wrapPolygon>
            </wp:wrapThrough>
            <wp:docPr id="7" name="Рисунок 7" descr="http://ds15.by/images/stories/67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s15.by/images/stories/678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0044" w:rsidRPr="00550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Что такое </w:t>
      </w:r>
      <w:proofErr w:type="spellStart"/>
      <w:r w:rsidR="00550044" w:rsidRPr="00550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фликер</w:t>
      </w:r>
      <w:proofErr w:type="spellEnd"/>
      <w:r w:rsidR="00550044" w:rsidRPr="00550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14:paraId="77C9A08B" w14:textId="77777777" w:rsidR="00C6674C" w:rsidRDefault="002A6431" w:rsidP="007705C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D20F500" w14:textId="77777777" w:rsidR="00550044" w:rsidRPr="00550044" w:rsidRDefault="00C6674C" w:rsidP="007705C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50044" w:rsidRPr="00550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своей сути </w:t>
      </w:r>
      <w:proofErr w:type="spellStart"/>
      <w:r w:rsidR="00550044" w:rsidRPr="00550044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</w:t>
      </w:r>
      <w:proofErr w:type="spellEnd"/>
      <w:r w:rsidR="00550044" w:rsidRPr="00550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</w:t>
      </w:r>
      <w:proofErr w:type="spellStart"/>
      <w:r w:rsidR="00550044" w:rsidRPr="0055004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световозвращающий</w:t>
      </w:r>
      <w:proofErr w:type="spellEnd"/>
      <w:r w:rsidR="00550044" w:rsidRPr="00550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элемент, который может быть как элементом одежды, так и отдельным предметом в виде брелка, значка либо браслета. При попадании на его поверхность лучей света, к примеру, от автомобильных фар, его прекрасно видно, что дает водителю сигнал о том, что впереди находится человек. </w:t>
      </w:r>
      <w:r w:rsidR="005500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50044" w:rsidRPr="00550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Данное приспособление было разработано для того, чтобы </w:t>
      </w:r>
      <w:r w:rsidR="00550044" w:rsidRPr="00550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повысить безопасность пешеходов</w:t>
      </w:r>
      <w:r w:rsidR="00550044" w:rsidRPr="00550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дорогах в условиях плохой видимости либо в темное время суток.  Если в темноте автомобилист может заметить человека на дороге на расстоянии примерно в 30 метров, то </w:t>
      </w:r>
      <w:proofErr w:type="spellStart"/>
      <w:r w:rsidR="00550044" w:rsidRPr="00550044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</w:t>
      </w:r>
      <w:proofErr w:type="spellEnd"/>
      <w:r w:rsidR="00550044" w:rsidRPr="00550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видно и за 200 метров. По этой причине специальные </w:t>
      </w:r>
      <w:r w:rsidR="00550044" w:rsidRPr="00550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светоотражающие элементы</w:t>
      </w:r>
      <w:r w:rsidR="00550044" w:rsidRPr="00550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рекомендованы для ношения в первую очередь </w:t>
      </w:r>
      <w:r w:rsidR="002A6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детям. </w:t>
      </w:r>
    </w:p>
    <w:p w14:paraId="4463C842" w14:textId="77777777" w:rsidR="002A6431" w:rsidRPr="002E54AB" w:rsidRDefault="002A6431" w:rsidP="00C6674C">
      <w:pPr>
        <w:pStyle w:val="2"/>
        <w:jc w:val="center"/>
        <w:rPr>
          <w:sz w:val="28"/>
          <w:szCs w:val="28"/>
        </w:rPr>
      </w:pPr>
      <w:r w:rsidRPr="002A6431">
        <w:rPr>
          <w:sz w:val="28"/>
          <w:szCs w:val="28"/>
        </w:rPr>
        <w:t xml:space="preserve">Где лучше носить </w:t>
      </w:r>
      <w:proofErr w:type="spellStart"/>
      <w:r w:rsidRPr="002A6431">
        <w:rPr>
          <w:sz w:val="28"/>
          <w:szCs w:val="28"/>
        </w:rPr>
        <w:t>фликеры</w:t>
      </w:r>
      <w:proofErr w:type="spellEnd"/>
      <w:r w:rsidRPr="002A6431">
        <w:rPr>
          <w:sz w:val="28"/>
          <w:szCs w:val="28"/>
        </w:rPr>
        <w:t>?</w:t>
      </w:r>
    </w:p>
    <w:p w14:paraId="43065BDA" w14:textId="77777777" w:rsidR="00C6674C" w:rsidRDefault="008D527D" w:rsidP="00C6674C">
      <w:pPr>
        <w:pStyle w:val="a5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962D1AE" wp14:editId="3F12F0FA">
            <wp:simplePos x="0" y="0"/>
            <wp:positionH relativeFrom="column">
              <wp:posOffset>-304800</wp:posOffset>
            </wp:positionH>
            <wp:positionV relativeFrom="paragraph">
              <wp:posOffset>-341630</wp:posOffset>
            </wp:positionV>
            <wp:extent cx="3325495" cy="1485900"/>
            <wp:effectExtent l="19050" t="0" r="8255" b="0"/>
            <wp:wrapThrough wrapText="bothSides">
              <wp:wrapPolygon edited="0">
                <wp:start x="-124" y="0"/>
                <wp:lineTo x="-124" y="21323"/>
                <wp:lineTo x="21654" y="21323"/>
                <wp:lineTo x="21654" y="0"/>
                <wp:lineTo x="-124" y="0"/>
              </wp:wrapPolygon>
            </wp:wrapThrough>
            <wp:docPr id="3" name="Рисунок 13" descr="http://bal.znaimo.com.ua/tw_files2/urls_50/2/d-1437/1437_html_1dd237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bal.znaimo.com.ua/tw_files2/urls_50/2/d-1437/1437_html_1dd237f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49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6431">
        <w:rPr>
          <w:sz w:val="28"/>
          <w:szCs w:val="28"/>
        </w:rPr>
        <w:tab/>
      </w:r>
      <w:r w:rsidR="002A6431" w:rsidRPr="002A6431">
        <w:rPr>
          <w:sz w:val="28"/>
          <w:szCs w:val="28"/>
        </w:rPr>
        <w:t xml:space="preserve">Стазу стоит отметить то, что специалисты рекомендуют использовать не один светоотражатель, а несколько, чтобы увеличить вероятность того, что вы будете заметны для водителя в темноте. По рекомендации сотрудников Госавтоинспекции, </w:t>
      </w:r>
      <w:proofErr w:type="spellStart"/>
      <w:r w:rsidR="002A6431" w:rsidRPr="002A6431">
        <w:rPr>
          <w:rStyle w:val="a6"/>
          <w:sz w:val="28"/>
          <w:szCs w:val="28"/>
        </w:rPr>
        <w:t>фликеры</w:t>
      </w:r>
      <w:proofErr w:type="spellEnd"/>
      <w:r w:rsidR="002A6431" w:rsidRPr="002A6431">
        <w:rPr>
          <w:sz w:val="28"/>
          <w:szCs w:val="28"/>
        </w:rPr>
        <w:t xml:space="preserve"> нужно носить на обеих руках, а также на ремне и на рюкзаке либо на спине. В этом случае, какой частью тела вы не повернулись бы к автомобилю, </w:t>
      </w:r>
      <w:proofErr w:type="spellStart"/>
      <w:r w:rsidR="002A6431" w:rsidRPr="002A6431">
        <w:rPr>
          <w:sz w:val="28"/>
          <w:szCs w:val="28"/>
        </w:rPr>
        <w:t>фликер</w:t>
      </w:r>
      <w:proofErr w:type="spellEnd"/>
      <w:r w:rsidR="002A6431" w:rsidRPr="002A6431">
        <w:rPr>
          <w:sz w:val="28"/>
          <w:szCs w:val="28"/>
        </w:rPr>
        <w:t xml:space="preserve"> сработает, и вы будете в относительной безопасности. </w:t>
      </w:r>
    </w:p>
    <w:p w14:paraId="65FE85CC" w14:textId="77777777" w:rsidR="00C6674C" w:rsidRDefault="002E54AB" w:rsidP="00C6674C">
      <w:pPr>
        <w:pStyle w:val="a5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54B38ED2" wp14:editId="077AECA1">
            <wp:simplePos x="0" y="0"/>
            <wp:positionH relativeFrom="column">
              <wp:posOffset>-103505</wp:posOffset>
            </wp:positionH>
            <wp:positionV relativeFrom="paragraph">
              <wp:posOffset>32385</wp:posOffset>
            </wp:positionV>
            <wp:extent cx="2962275" cy="781050"/>
            <wp:effectExtent l="0" t="0" r="0" b="0"/>
            <wp:wrapThrough wrapText="bothSides">
              <wp:wrapPolygon edited="0">
                <wp:start x="2639" y="2634"/>
                <wp:lineTo x="1806" y="4741"/>
                <wp:lineTo x="1111" y="8956"/>
                <wp:lineTo x="1111" y="11063"/>
                <wp:lineTo x="2223" y="17912"/>
                <wp:lineTo x="2639" y="17912"/>
                <wp:lineTo x="18891" y="17912"/>
                <wp:lineTo x="19308" y="17912"/>
                <wp:lineTo x="20419" y="12644"/>
                <wp:lineTo x="20558" y="9483"/>
                <wp:lineTo x="19586" y="4215"/>
                <wp:lineTo x="18891" y="2634"/>
                <wp:lineTo x="2639" y="2634"/>
              </wp:wrapPolygon>
            </wp:wrapThrough>
            <wp:docPr id="18" name="Рисунок 18" descr="http://player.myshared.ru/122515/data/images/img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player.myshared.ru/122515/data/images/img4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05FC783" w14:textId="77777777" w:rsidR="00C6674C" w:rsidRPr="00C6674C" w:rsidRDefault="00C6674C" w:rsidP="00C6674C">
      <w:pPr>
        <w:pStyle w:val="a5"/>
        <w:jc w:val="center"/>
        <w:rPr>
          <w:b/>
          <w:sz w:val="28"/>
          <w:szCs w:val="28"/>
        </w:rPr>
      </w:pPr>
      <w:r w:rsidRPr="00C6674C">
        <w:rPr>
          <w:b/>
          <w:sz w:val="28"/>
          <w:szCs w:val="28"/>
        </w:rPr>
        <w:t>Какие светоотражатели лучше?</w:t>
      </w:r>
    </w:p>
    <w:p w14:paraId="2575D5B7" w14:textId="77777777" w:rsidR="00C6674C" w:rsidRPr="00C6674C" w:rsidRDefault="00C6674C" w:rsidP="00C6674C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6674C">
        <w:rPr>
          <w:sz w:val="28"/>
          <w:szCs w:val="28"/>
        </w:rPr>
        <w:t>Сейчас на некоторых видах одежды, как правило, верхней, можно встретить специальные нашивки, при изготовлении которых используется светоотражающая ткань. Однако</w:t>
      </w:r>
      <w:r w:rsidR="002E54AB">
        <w:rPr>
          <w:sz w:val="28"/>
          <w:szCs w:val="28"/>
        </w:rPr>
        <w:t>,</w:t>
      </w:r>
      <w:r w:rsidRPr="00C6674C">
        <w:rPr>
          <w:sz w:val="28"/>
          <w:szCs w:val="28"/>
        </w:rPr>
        <w:t xml:space="preserve"> не каждый производитель используют в своих моделях эти элементы. Более того, многие пытаются сэкономить, поэтому используют материал со </w:t>
      </w:r>
      <w:proofErr w:type="spellStart"/>
      <w:r w:rsidRPr="00C6674C">
        <w:rPr>
          <w:sz w:val="28"/>
          <w:szCs w:val="28"/>
        </w:rPr>
        <w:t>стеклошариками</w:t>
      </w:r>
      <w:proofErr w:type="spellEnd"/>
      <w:r w:rsidRPr="00C6674C">
        <w:rPr>
          <w:sz w:val="28"/>
          <w:szCs w:val="28"/>
        </w:rPr>
        <w:t>, который т</w:t>
      </w:r>
      <w:r w:rsidR="002E54AB">
        <w:rPr>
          <w:sz w:val="28"/>
          <w:szCs w:val="28"/>
        </w:rPr>
        <w:t>акже возвращает световые лучи, но</w:t>
      </w:r>
      <w:r w:rsidRPr="00C6674C">
        <w:rPr>
          <w:sz w:val="28"/>
          <w:szCs w:val="28"/>
        </w:rPr>
        <w:t xml:space="preserve"> делает это крайне неэффективно. Зачастую при сложных погодных условиях такие </w:t>
      </w:r>
      <w:r w:rsidRPr="00C6674C">
        <w:rPr>
          <w:rStyle w:val="a6"/>
          <w:sz w:val="28"/>
          <w:szCs w:val="28"/>
        </w:rPr>
        <w:t>светоотражатели</w:t>
      </w:r>
      <w:r w:rsidRPr="00C6674C">
        <w:rPr>
          <w:sz w:val="28"/>
          <w:szCs w:val="28"/>
        </w:rPr>
        <w:t xml:space="preserve"> практически не видны, а в темноте их действие гораздо хуже, чем у </w:t>
      </w:r>
      <w:proofErr w:type="spellStart"/>
      <w:r w:rsidRPr="00C6674C">
        <w:rPr>
          <w:sz w:val="28"/>
          <w:szCs w:val="28"/>
        </w:rPr>
        <w:t>фликеров</w:t>
      </w:r>
      <w:proofErr w:type="spellEnd"/>
      <w:r w:rsidRPr="00C6674C">
        <w:rPr>
          <w:sz w:val="28"/>
          <w:szCs w:val="28"/>
        </w:rPr>
        <w:t>.</w:t>
      </w:r>
    </w:p>
    <w:p w14:paraId="3494A154" w14:textId="77777777" w:rsidR="00550044" w:rsidRPr="00C6674C" w:rsidRDefault="00C6674C" w:rsidP="00C6674C">
      <w:pPr>
        <w:pStyle w:val="a5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11D483E7" wp14:editId="20D4FD3A">
            <wp:simplePos x="0" y="0"/>
            <wp:positionH relativeFrom="column">
              <wp:posOffset>-7620</wp:posOffset>
            </wp:positionH>
            <wp:positionV relativeFrom="paragraph">
              <wp:posOffset>302260</wp:posOffset>
            </wp:positionV>
            <wp:extent cx="3025775" cy="2266950"/>
            <wp:effectExtent l="19050" t="0" r="3175" b="0"/>
            <wp:wrapThrough wrapText="bothSides">
              <wp:wrapPolygon edited="0">
                <wp:start x="-136" y="0"/>
                <wp:lineTo x="-136" y="21418"/>
                <wp:lineTo x="21623" y="21418"/>
                <wp:lineTo x="21623" y="0"/>
                <wp:lineTo x="-136" y="0"/>
              </wp:wrapPolygon>
            </wp:wrapThrough>
            <wp:docPr id="5" name="Рисунок 10" descr="http://i.ytimg.com/vi/rHvvSnSZq1E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.ytimg.com/vi/rHvvSnSZq1E/hqdefault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77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50044" w:rsidRPr="00C6674C" w:rsidSect="00550044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F0558" w14:textId="77777777" w:rsidR="009E7EBB" w:rsidRDefault="009E7EBB" w:rsidP="002E54AB">
      <w:pPr>
        <w:spacing w:after="0" w:line="240" w:lineRule="auto"/>
      </w:pPr>
      <w:r>
        <w:separator/>
      </w:r>
    </w:p>
  </w:endnote>
  <w:endnote w:type="continuationSeparator" w:id="0">
    <w:p w14:paraId="03E76A2F" w14:textId="77777777" w:rsidR="009E7EBB" w:rsidRDefault="009E7EBB" w:rsidP="002E5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5F6F4" w14:textId="77777777" w:rsidR="009E7EBB" w:rsidRDefault="009E7EBB" w:rsidP="002E54AB">
      <w:pPr>
        <w:spacing w:after="0" w:line="240" w:lineRule="auto"/>
      </w:pPr>
      <w:r>
        <w:separator/>
      </w:r>
    </w:p>
  </w:footnote>
  <w:footnote w:type="continuationSeparator" w:id="0">
    <w:p w14:paraId="76BC3821" w14:textId="77777777" w:rsidR="009E7EBB" w:rsidRDefault="009E7EBB" w:rsidP="002E54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0044"/>
    <w:rsid w:val="000C5A0A"/>
    <w:rsid w:val="00264CC8"/>
    <w:rsid w:val="002A6431"/>
    <w:rsid w:val="002E54AB"/>
    <w:rsid w:val="00550044"/>
    <w:rsid w:val="005576FC"/>
    <w:rsid w:val="00744074"/>
    <w:rsid w:val="007705C0"/>
    <w:rsid w:val="008D1F53"/>
    <w:rsid w:val="008D527D"/>
    <w:rsid w:val="009648B7"/>
    <w:rsid w:val="009E7EBB"/>
    <w:rsid w:val="00A011B3"/>
    <w:rsid w:val="00B626E7"/>
    <w:rsid w:val="00C6674C"/>
    <w:rsid w:val="00FA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01E9B"/>
  <w15:docId w15:val="{163B99AA-4525-4029-A9CE-0A0377DAC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6FC"/>
  </w:style>
  <w:style w:type="paragraph" w:styleId="2">
    <w:name w:val="heading 2"/>
    <w:basedOn w:val="a"/>
    <w:link w:val="20"/>
    <w:uiPriority w:val="9"/>
    <w:qFormat/>
    <w:rsid w:val="005500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04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500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550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50044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2E5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E54AB"/>
  </w:style>
  <w:style w:type="paragraph" w:styleId="a9">
    <w:name w:val="footer"/>
    <w:basedOn w:val="a"/>
    <w:link w:val="aa"/>
    <w:uiPriority w:val="99"/>
    <w:semiHidden/>
    <w:unhideWhenUsed/>
    <w:rsid w:val="002E5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E5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4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User</cp:lastModifiedBy>
  <cp:revision>5</cp:revision>
  <cp:lastPrinted>2015-11-22T08:18:00Z</cp:lastPrinted>
  <dcterms:created xsi:type="dcterms:W3CDTF">2015-11-22T06:57:00Z</dcterms:created>
  <dcterms:modified xsi:type="dcterms:W3CDTF">2021-12-01T11:01:00Z</dcterms:modified>
</cp:coreProperties>
</file>